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4745F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162B91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240687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162B91" w:rsidRPr="00695C95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695C9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162B91" w:rsidRPr="00695C95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162B9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162B9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62B91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240687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>
          <w:r w:rsidR="00162B91"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240687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62B9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695C95" w:rsidRDefault="00162B9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95C95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695C95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695C95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695C95">
            <w:rPr>
              <w:rFonts w:ascii="Times New Roman" w:hAnsi="Times New Roman"/>
              <w:b/>
              <w:sz w:val="28"/>
            </w:rPr>
            <w:t>február</w:t>
          </w:r>
        </w:sdtContent>
      </w:sdt>
      <w:r w:rsidRPr="00695C95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695C95">
            <w:rPr>
              <w:rFonts w:ascii="Times New Roman" w:hAnsi="Times New Roman"/>
              <w:b/>
              <w:sz w:val="28"/>
            </w:rPr>
            <w:t>25</w:t>
          </w:r>
        </w:sdtContent>
      </w:sdt>
      <w:r w:rsidRPr="00695C9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695C95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695C95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Pr="00695C95">
            <w:rPr>
              <w:rFonts w:ascii="Times New Roman" w:hAnsi="Times New Roman"/>
              <w:b/>
              <w:sz w:val="28"/>
            </w:rPr>
            <w:t>ei</w:t>
          </w:r>
        </w:sdtContent>
      </w:sdt>
      <w:r w:rsidR="00EE2CF1" w:rsidRPr="00695C9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695C95" w:rsidRDefault="00162B9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5C9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695C95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695C95">
            <w:rPr>
              <w:rFonts w:ascii="Times New Roman" w:hAnsi="Times New Roman"/>
              <w:b/>
              <w:sz w:val="28"/>
            </w:rPr>
            <w:t>rendkívüli</w:t>
          </w:r>
          <w:proofErr w:type="gramEnd"/>
        </w:sdtContent>
      </w:sdt>
      <w:r w:rsidR="00EE2CF1" w:rsidRPr="00695C9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95C95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162B91" w:rsidP="00840A38">
      <w:pPr>
        <w:widowControl w:val="0"/>
        <w:autoSpaceDE w:val="0"/>
        <w:spacing w:after="0" w:line="240" w:lineRule="auto"/>
        <w:ind w:left="1418" w:hanging="1418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840A38">
        <w:rPr>
          <w:rFonts w:ascii="Times New Roman" w:hAnsi="Times New Roman"/>
          <w:b/>
          <w:sz w:val="24"/>
          <w:szCs w:val="24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 w:rsidR="0003784D">
            <w:rPr>
              <w:rFonts w:ascii="Times New Roman" w:hAnsi="Times New Roman"/>
              <w:sz w:val="24"/>
            </w:rPr>
            <w:t>Javaslat</w:t>
          </w:r>
          <w:bookmarkStart w:id="0" w:name="_GoBack"/>
          <w:bookmarkEnd w:id="0"/>
          <w:r>
            <w:rPr>
              <w:rFonts w:ascii="Times New Roman" w:hAnsi="Times New Roman"/>
              <w:sz w:val="24"/>
            </w:rPr>
            <w:t xml:space="preserve"> a Holló utca </w:t>
          </w:r>
          <w:r w:rsidR="00AB1CC1">
            <w:rPr>
              <w:rFonts w:ascii="Times New Roman" w:hAnsi="Times New Roman"/>
              <w:sz w:val="24"/>
            </w:rPr>
            <w:t>3</w:t>
          </w:r>
          <w:r w:rsidR="007E712D">
            <w:rPr>
              <w:rFonts w:ascii="Times New Roman" w:hAnsi="Times New Roman"/>
              <w:sz w:val="24"/>
            </w:rPr>
            <w:t>-</w:t>
          </w:r>
          <w:r>
            <w:rPr>
              <w:rFonts w:ascii="Times New Roman" w:hAnsi="Times New Roman"/>
              <w:sz w:val="24"/>
            </w:rPr>
            <w:t>9. sz. társasház előtti kiteresedésen felállítandó „Kentaur és Múzsa” című szobor felállítására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162B9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62B9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Sedlák Rita</w:t>
          </w:r>
        </w:sdtContent>
      </w:sdt>
    </w:p>
    <w:p w:rsidR="00CC0CD0" w:rsidRPr="005B03DE" w:rsidRDefault="00162B9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fejlesztési koordinációs referens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62B9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62B91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162B91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695C95" w:rsidRDefault="00162B9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695C95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695C95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695C95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F441AD" w:rsidRDefault="00162B9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441AD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F441A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441AD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F441AD">
        <w:rPr>
          <w:rFonts w:ascii="Times New Roman" w:hAnsi="Times New Roman"/>
          <w:b/>
          <w:bCs/>
          <w:sz w:val="24"/>
          <w:szCs w:val="24"/>
        </w:rPr>
        <w:t>egyszerű</w:t>
      </w:r>
      <w:r w:rsidRPr="00F441AD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1036B" w:rsidRPr="00650D3E" w:rsidRDefault="0001036B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93CBF" w:rsidRPr="00682028" w:rsidRDefault="00162B91" w:rsidP="00493C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1" w:name="insertionPlace"/>
      <w:r w:rsidRPr="00682028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493CBF" w:rsidRPr="00682028" w:rsidRDefault="00493CBF" w:rsidP="00493CB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E3931" w:rsidRPr="00682028" w:rsidRDefault="00162B91" w:rsidP="0064433B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82028">
        <w:rPr>
          <w:rFonts w:ascii="Times New Roman" w:hAnsi="Times New Roman"/>
          <w:sz w:val="24"/>
          <w:szCs w:val="24"/>
        </w:rPr>
        <w:t>Péter Vladimir Munkácsy Mihály-díjas, Érdemes Művész, magyar ötvös- és szobrászművész, a Széchenyi Irodalmi és Művészeti Akadémia tagja, a MOME Doktori Iskolájának törzstagja 1947-ben született Erzsébetvárosban, ahol gyermekkorát is töltötte. Az alkotó</w:t>
      </w:r>
      <w:r w:rsidR="0020223E" w:rsidRPr="00682028">
        <w:rPr>
          <w:rFonts w:ascii="Times New Roman" w:hAnsi="Times New Roman"/>
          <w:sz w:val="24"/>
          <w:szCs w:val="24"/>
        </w:rPr>
        <w:t xml:space="preserve"> térítésmentesen</w:t>
      </w:r>
      <w:r w:rsidRPr="00682028">
        <w:rPr>
          <w:rFonts w:ascii="Times New Roman" w:hAnsi="Times New Roman"/>
          <w:sz w:val="24"/>
          <w:szCs w:val="24"/>
        </w:rPr>
        <w:t xml:space="preserve"> felajánlotta „Kentaur és Múzsa” című, 98*107*90 cm-es bronz szobrát a kerületi Önkormányzatnak, amelyet az Önkormányzat köszönettel elfogad. Megfelelő helyszínnek a Holló utca </w:t>
      </w:r>
      <w:r w:rsidR="00AB1CC1">
        <w:rPr>
          <w:rFonts w:ascii="Times New Roman" w:hAnsi="Times New Roman"/>
          <w:sz w:val="24"/>
          <w:szCs w:val="24"/>
        </w:rPr>
        <w:t>3</w:t>
      </w:r>
      <w:r w:rsidR="00DE4FC5" w:rsidRPr="00682028">
        <w:rPr>
          <w:rFonts w:ascii="Times New Roman" w:hAnsi="Times New Roman"/>
          <w:sz w:val="24"/>
          <w:szCs w:val="24"/>
        </w:rPr>
        <w:t>-</w:t>
      </w:r>
      <w:r w:rsidRPr="00682028">
        <w:rPr>
          <w:rFonts w:ascii="Times New Roman" w:hAnsi="Times New Roman"/>
          <w:sz w:val="24"/>
          <w:szCs w:val="24"/>
        </w:rPr>
        <w:t>9. sz. társasház előtti kiteresedést</w:t>
      </w:r>
      <w:r w:rsidR="00AF7A14" w:rsidRPr="00682028">
        <w:rPr>
          <w:rFonts w:ascii="Times New Roman" w:hAnsi="Times New Roman"/>
          <w:sz w:val="24"/>
          <w:szCs w:val="24"/>
        </w:rPr>
        <w:t xml:space="preserve">, a </w:t>
      </w:r>
      <w:r w:rsidR="00B138C1" w:rsidRPr="00682028">
        <w:rPr>
          <w:rFonts w:ascii="Times New Roman" w:hAnsi="Times New Roman"/>
          <w:sz w:val="24"/>
          <w:szCs w:val="24"/>
        </w:rPr>
        <w:t>34183</w:t>
      </w:r>
      <w:r w:rsidR="00AF7A14" w:rsidRPr="00682028">
        <w:rPr>
          <w:rFonts w:ascii="Times New Roman" w:hAnsi="Times New Roman"/>
          <w:sz w:val="24"/>
          <w:szCs w:val="24"/>
        </w:rPr>
        <w:t xml:space="preserve"> hrsz. alatt található, önkormányzati tulajdonban álló közterületet</w:t>
      </w:r>
      <w:r w:rsidRPr="00682028">
        <w:rPr>
          <w:rFonts w:ascii="Times New Roman" w:hAnsi="Times New Roman"/>
          <w:sz w:val="24"/>
          <w:szCs w:val="24"/>
        </w:rPr>
        <w:t xml:space="preserve"> választotta. </w:t>
      </w:r>
      <w:r w:rsidR="009064BB" w:rsidRPr="00682028">
        <w:rPr>
          <w:rFonts w:ascii="Times New Roman" w:hAnsi="Times New Roman"/>
          <w:sz w:val="24"/>
          <w:szCs w:val="24"/>
        </w:rPr>
        <w:t>(1</w:t>
      </w:r>
      <w:proofErr w:type="gramStart"/>
      <w:r w:rsidR="009064BB" w:rsidRPr="00682028">
        <w:rPr>
          <w:rFonts w:ascii="Times New Roman" w:hAnsi="Times New Roman"/>
          <w:sz w:val="24"/>
          <w:szCs w:val="24"/>
        </w:rPr>
        <w:t>.melléklet</w:t>
      </w:r>
      <w:proofErr w:type="gramEnd"/>
      <w:r w:rsidR="009064BB" w:rsidRPr="00682028">
        <w:rPr>
          <w:rFonts w:ascii="Times New Roman" w:hAnsi="Times New Roman"/>
          <w:sz w:val="24"/>
          <w:szCs w:val="24"/>
        </w:rPr>
        <w:t>)</w:t>
      </w:r>
    </w:p>
    <w:p w:rsidR="00614E09" w:rsidRPr="00682028" w:rsidRDefault="00162B91" w:rsidP="0064433B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82028">
        <w:rPr>
          <w:rFonts w:ascii="Times New Roman" w:hAnsi="Times New Roman"/>
          <w:sz w:val="24"/>
          <w:szCs w:val="24"/>
        </w:rPr>
        <w:t>A szobor tervezett felállítása 2026 tavaszán</w:t>
      </w:r>
      <w:r w:rsidR="00682028" w:rsidRPr="00682028">
        <w:rPr>
          <w:rFonts w:ascii="Times New Roman" w:hAnsi="Times New Roman"/>
          <w:sz w:val="24"/>
          <w:szCs w:val="24"/>
        </w:rPr>
        <w:t>, de legkésőbb 2026. július 31. napjáig</w:t>
      </w:r>
      <w:r w:rsidRPr="00682028">
        <w:rPr>
          <w:rFonts w:ascii="Times New Roman" w:hAnsi="Times New Roman"/>
          <w:sz w:val="24"/>
          <w:szCs w:val="24"/>
        </w:rPr>
        <w:t xml:space="preserve"> történ</w:t>
      </w:r>
      <w:r w:rsidR="005849B1" w:rsidRPr="00682028">
        <w:rPr>
          <w:rFonts w:ascii="Times New Roman" w:hAnsi="Times New Roman"/>
          <w:sz w:val="24"/>
          <w:szCs w:val="24"/>
        </w:rPr>
        <w:t>ik</w:t>
      </w:r>
      <w:r w:rsidRPr="00682028">
        <w:rPr>
          <w:rFonts w:ascii="Times New Roman" w:hAnsi="Times New Roman"/>
          <w:sz w:val="24"/>
          <w:szCs w:val="24"/>
        </w:rPr>
        <w:t xml:space="preserve"> meg.</w:t>
      </w:r>
      <w:r w:rsidR="005849B1" w:rsidRPr="00682028">
        <w:rPr>
          <w:rFonts w:ascii="Times New Roman" w:hAnsi="Times New Roman"/>
          <w:sz w:val="24"/>
          <w:szCs w:val="24"/>
        </w:rPr>
        <w:t xml:space="preserve"> A</w:t>
      </w:r>
      <w:r w:rsidR="0064433B" w:rsidRPr="00682028">
        <w:rPr>
          <w:rFonts w:ascii="Times New Roman" w:hAnsi="Times New Roman"/>
          <w:sz w:val="24"/>
          <w:szCs w:val="24"/>
        </w:rPr>
        <w:t>z</w:t>
      </w:r>
      <w:r w:rsidR="005849B1" w:rsidRPr="00682028">
        <w:rPr>
          <w:rFonts w:ascii="Times New Roman" w:hAnsi="Times New Roman"/>
          <w:sz w:val="24"/>
          <w:szCs w:val="24"/>
        </w:rPr>
        <w:t xml:space="preserve"> </w:t>
      </w:r>
      <w:r w:rsidR="0064433B" w:rsidRPr="00682028">
        <w:rPr>
          <w:rFonts w:ascii="Times New Roman" w:hAnsi="Times New Roman"/>
          <w:sz w:val="24"/>
          <w:szCs w:val="24"/>
        </w:rPr>
        <w:t>alkotás</w:t>
      </w:r>
      <w:r w:rsidR="005849B1" w:rsidRPr="00682028">
        <w:rPr>
          <w:rFonts w:ascii="Times New Roman" w:hAnsi="Times New Roman"/>
          <w:sz w:val="24"/>
          <w:szCs w:val="24"/>
        </w:rPr>
        <w:t xml:space="preserve"> talapzatának</w:t>
      </w:r>
      <w:r w:rsidR="003466FD" w:rsidRPr="00682028">
        <w:rPr>
          <w:rFonts w:ascii="Times New Roman" w:hAnsi="Times New Roman"/>
          <w:sz w:val="24"/>
          <w:szCs w:val="24"/>
        </w:rPr>
        <w:t xml:space="preserve"> kialakítását és az elhelyezés</w:t>
      </w:r>
      <w:r w:rsidR="005849B1" w:rsidRPr="00682028">
        <w:rPr>
          <w:rFonts w:ascii="Times New Roman" w:hAnsi="Times New Roman"/>
          <w:sz w:val="24"/>
          <w:szCs w:val="24"/>
        </w:rPr>
        <w:t xml:space="preserve"> költségeit</w:t>
      </w:r>
      <w:r w:rsidR="00840A38">
        <w:rPr>
          <w:rFonts w:ascii="Times New Roman" w:hAnsi="Times New Roman"/>
          <w:sz w:val="24"/>
          <w:szCs w:val="24"/>
        </w:rPr>
        <w:t xml:space="preserve">, </w:t>
      </w:r>
      <w:r w:rsidR="007F2604">
        <w:rPr>
          <w:rFonts w:ascii="Times New Roman" w:hAnsi="Times New Roman"/>
          <w:sz w:val="24"/>
          <w:szCs w:val="24"/>
        </w:rPr>
        <w:t xml:space="preserve">valamint a tervezett szobor településképi bejelentésének kezdeményezését </w:t>
      </w:r>
      <w:r w:rsidR="003466FD" w:rsidRPr="00682028">
        <w:rPr>
          <w:rFonts w:ascii="Times New Roman" w:hAnsi="Times New Roman"/>
          <w:sz w:val="24"/>
          <w:szCs w:val="24"/>
        </w:rPr>
        <w:t xml:space="preserve">a </w:t>
      </w:r>
      <w:proofErr w:type="spellStart"/>
      <w:r w:rsidR="003466FD" w:rsidRPr="00682028">
        <w:rPr>
          <w:rFonts w:ascii="Times New Roman" w:hAnsi="Times New Roman"/>
          <w:sz w:val="24"/>
          <w:szCs w:val="24"/>
        </w:rPr>
        <w:t>Forestay</w:t>
      </w:r>
      <w:proofErr w:type="spellEnd"/>
      <w:r w:rsidR="003466FD" w:rsidRPr="00682028">
        <w:rPr>
          <w:rFonts w:ascii="Times New Roman" w:hAnsi="Times New Roman"/>
          <w:sz w:val="24"/>
          <w:szCs w:val="24"/>
        </w:rPr>
        <w:t>-csoport vállalta magára.</w:t>
      </w:r>
    </w:p>
    <w:p w:rsidR="00493510" w:rsidRDefault="00493510" w:rsidP="00E324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493510">
        <w:rPr>
          <w:rFonts w:ascii="Times New Roman" w:hAnsi="Times New Roman"/>
          <w:sz w:val="24"/>
          <w:szCs w:val="24"/>
        </w:rPr>
        <w:t>Magyarország helyi önkormányzatairól</w:t>
      </w:r>
      <w:r>
        <w:rPr>
          <w:rFonts w:ascii="Times New Roman" w:hAnsi="Times New Roman"/>
          <w:sz w:val="24"/>
          <w:szCs w:val="24"/>
        </w:rPr>
        <w:t xml:space="preserve"> szóló </w:t>
      </w:r>
      <w:r w:rsidRPr="00493510">
        <w:rPr>
          <w:rFonts w:ascii="Times New Roman" w:hAnsi="Times New Roman"/>
          <w:sz w:val="24"/>
          <w:szCs w:val="24"/>
        </w:rPr>
        <w:t>2011. évi CLXXXIX. törvény</w:t>
      </w:r>
      <w:r>
        <w:rPr>
          <w:rFonts w:ascii="Times New Roman" w:hAnsi="Times New Roman"/>
          <w:sz w:val="24"/>
          <w:szCs w:val="24"/>
        </w:rPr>
        <w:t xml:space="preserve"> </w:t>
      </w:r>
      <w:r w:rsidRPr="00493510">
        <w:rPr>
          <w:rFonts w:ascii="Times New Roman" w:hAnsi="Times New Roman"/>
          <w:bCs/>
          <w:sz w:val="24"/>
          <w:szCs w:val="24"/>
        </w:rPr>
        <w:t xml:space="preserve">42. § 8. pontja szerint a képviselő-testület hatásköréből nem ruházható át: </w:t>
      </w:r>
      <w:r>
        <w:rPr>
          <w:rFonts w:ascii="Times New Roman" w:hAnsi="Times New Roman"/>
          <w:bCs/>
          <w:sz w:val="24"/>
          <w:szCs w:val="24"/>
        </w:rPr>
        <w:t>„</w:t>
      </w:r>
      <w:r w:rsidRPr="00493510">
        <w:rPr>
          <w:rFonts w:ascii="Times New Roman" w:hAnsi="Times New Roman"/>
          <w:bCs/>
          <w:i/>
          <w:sz w:val="24"/>
          <w:szCs w:val="24"/>
        </w:rPr>
        <w:t>közterület elnevezése, köztéri szobor, műalkotás állítása</w:t>
      </w:r>
      <w:r>
        <w:rPr>
          <w:rFonts w:ascii="Times New Roman" w:hAnsi="Times New Roman"/>
          <w:bCs/>
          <w:sz w:val="24"/>
          <w:szCs w:val="24"/>
        </w:rPr>
        <w:t>”.</w:t>
      </w:r>
    </w:p>
    <w:p w:rsidR="00493510" w:rsidRDefault="00493510" w:rsidP="00E324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CBF" w:rsidRDefault="00162B91" w:rsidP="00E324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82028">
        <w:rPr>
          <w:rFonts w:ascii="Times New Roman" w:hAnsi="Times New Roman"/>
          <w:sz w:val="24"/>
          <w:szCs w:val="24"/>
        </w:rPr>
        <w:t>Kérem a Tisztelt Képviselő-testületet az előterjesztés megtárgyalására és a határozati javaslat elfogadására.</w:t>
      </w:r>
    </w:p>
    <w:p w:rsidR="00493510" w:rsidRDefault="00493510" w:rsidP="00E324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510" w:rsidRDefault="00493510" w:rsidP="00E324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510" w:rsidRDefault="00493510" w:rsidP="00E324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510" w:rsidRDefault="00493510" w:rsidP="00E324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510" w:rsidRDefault="00493510" w:rsidP="00E324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510" w:rsidRDefault="00493510" w:rsidP="00E324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510" w:rsidRDefault="00493510" w:rsidP="00E324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510" w:rsidRDefault="00493510" w:rsidP="00E324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510" w:rsidRDefault="00493510" w:rsidP="00E324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510" w:rsidRDefault="00493510" w:rsidP="00E324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510" w:rsidRDefault="00493510" w:rsidP="00E324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510" w:rsidRDefault="00493510" w:rsidP="00E324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510" w:rsidRDefault="00493510" w:rsidP="00E324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510" w:rsidRDefault="00493510" w:rsidP="00E324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510" w:rsidRDefault="00493510" w:rsidP="00E324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510" w:rsidRDefault="00493510" w:rsidP="00E324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510" w:rsidRDefault="00493510" w:rsidP="00E324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510" w:rsidRDefault="00493510" w:rsidP="00E324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510" w:rsidRDefault="00493510" w:rsidP="00E324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510" w:rsidRDefault="00493510" w:rsidP="00E324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510" w:rsidRDefault="00493510" w:rsidP="00E324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510" w:rsidRDefault="00493510" w:rsidP="00E324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510" w:rsidRDefault="00493510" w:rsidP="00E324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510" w:rsidRDefault="00493510" w:rsidP="00E324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510" w:rsidRDefault="00493510" w:rsidP="00E324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510" w:rsidRDefault="00493510" w:rsidP="00E324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3510" w:rsidRDefault="00493510" w:rsidP="00E324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5C95" w:rsidRDefault="00695C95" w:rsidP="00E324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H</w:t>
      </w:r>
      <w:proofErr w:type="spellStart"/>
      <w:r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  <w:t>atározati</w:t>
      </w:r>
      <w:proofErr w:type="spellEnd"/>
      <w:r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  <w:t xml:space="preserve"> javaslat</w:t>
      </w:r>
    </w:p>
    <w:p w:rsidR="00E3240D" w:rsidRDefault="00E3240D" w:rsidP="00E3240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val="x-none" w:eastAsia="en-US"/>
        </w:rPr>
      </w:pPr>
    </w:p>
    <w:p w:rsidR="00695C95" w:rsidRPr="00682028" w:rsidRDefault="00695C95" w:rsidP="00E3240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8202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 w:rsidRPr="0068202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Képviselő-testületének ….</w:t>
      </w:r>
      <w:proofErr w:type="gramEnd"/>
      <w:r w:rsidRPr="0068202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./2026. (II.25.) határozata a Holló utca </w:t>
      </w: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3-</w:t>
      </w:r>
      <w:r w:rsidRPr="0068202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9. sz. társasház előtti </w:t>
      </w:r>
      <w:proofErr w:type="spellStart"/>
      <w:r w:rsidRPr="0068202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kiteresedésen</w:t>
      </w:r>
      <w:proofErr w:type="spellEnd"/>
      <w:r w:rsidRPr="00682028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</w:t>
      </w:r>
      <w:r w:rsidRPr="00682028">
        <w:rPr>
          <w:rFonts w:ascii="Times New Roman" w:hAnsi="Times New Roman"/>
          <w:b/>
          <w:sz w:val="24"/>
          <w:szCs w:val="24"/>
          <w:u w:val="single"/>
        </w:rPr>
        <w:t>felállítandó „Kentaur és Múzsa” című szobor elhelyezéséről</w:t>
      </w:r>
    </w:p>
    <w:p w:rsidR="00695C95" w:rsidRPr="00682028" w:rsidRDefault="00695C95" w:rsidP="00E3240D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695C95" w:rsidRPr="00682028" w:rsidRDefault="00695C95" w:rsidP="00695C95">
      <w:pPr>
        <w:spacing w:after="12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682028">
        <w:rPr>
          <w:rFonts w:ascii="Times New Roman" w:eastAsia="Calibri" w:hAnsi="Times New Roman"/>
          <w:sz w:val="24"/>
          <w:szCs w:val="24"/>
          <w:lang w:eastAsia="en-US"/>
        </w:rPr>
        <w:t xml:space="preserve">Budapest Főváros VII. Kerület Erzsébetváros Önkormányzatának Képviselő-testülete úgy dönt, hogy </w:t>
      </w:r>
    </w:p>
    <w:p w:rsidR="00695C95" w:rsidRPr="00840A38" w:rsidRDefault="00695C95" w:rsidP="00840A38">
      <w:pPr>
        <w:pStyle w:val="Listaszerbekezds"/>
        <w:numPr>
          <w:ilvl w:val="0"/>
          <w:numId w:val="22"/>
        </w:numPr>
        <w:spacing w:after="12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40A38">
        <w:rPr>
          <w:rFonts w:ascii="Times New Roman" w:eastAsia="Calibri" w:hAnsi="Times New Roman"/>
          <w:sz w:val="24"/>
          <w:szCs w:val="24"/>
          <w:lang w:eastAsia="en-US"/>
        </w:rPr>
        <w:t>Péter Vladimir „Kentaur és Múzsa” című szobrát ajándékba köszönettel elfogadja.</w:t>
      </w:r>
    </w:p>
    <w:p w:rsidR="00695C95" w:rsidRPr="00840A38" w:rsidRDefault="00695C95" w:rsidP="00840A38">
      <w:pPr>
        <w:pStyle w:val="Listaszerbekezds"/>
        <w:numPr>
          <w:ilvl w:val="0"/>
          <w:numId w:val="22"/>
        </w:numPr>
        <w:spacing w:after="12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40A38">
        <w:rPr>
          <w:rFonts w:ascii="Times New Roman" w:eastAsia="Calibri" w:hAnsi="Times New Roman"/>
          <w:sz w:val="24"/>
          <w:szCs w:val="24"/>
          <w:lang w:eastAsia="en-US"/>
        </w:rPr>
        <w:t xml:space="preserve">A szobor elhelyezésére a Holló utca 3-9. sz. társasház előtti </w:t>
      </w:r>
      <w:proofErr w:type="spellStart"/>
      <w:r w:rsidRPr="00840A38">
        <w:rPr>
          <w:rFonts w:ascii="Times New Roman" w:eastAsia="Calibri" w:hAnsi="Times New Roman"/>
          <w:sz w:val="24"/>
          <w:szCs w:val="24"/>
          <w:lang w:eastAsia="en-US"/>
        </w:rPr>
        <w:t>kiteresedést</w:t>
      </w:r>
      <w:proofErr w:type="spellEnd"/>
      <w:r w:rsidRPr="00840A38">
        <w:rPr>
          <w:rFonts w:ascii="Times New Roman" w:eastAsia="Calibri" w:hAnsi="Times New Roman"/>
          <w:sz w:val="24"/>
          <w:szCs w:val="24"/>
          <w:lang w:eastAsia="en-US"/>
        </w:rPr>
        <w:t xml:space="preserve"> jelöli ki a </w:t>
      </w:r>
      <w:r w:rsidRPr="00840A38">
        <w:rPr>
          <w:rFonts w:ascii="Times New Roman" w:hAnsi="Times New Roman"/>
          <w:sz w:val="24"/>
          <w:szCs w:val="24"/>
        </w:rPr>
        <w:t xml:space="preserve">34183 </w:t>
      </w:r>
      <w:proofErr w:type="spellStart"/>
      <w:r w:rsidRPr="00840A38">
        <w:rPr>
          <w:rFonts w:ascii="Times New Roman" w:hAnsi="Times New Roman"/>
          <w:sz w:val="24"/>
          <w:szCs w:val="24"/>
        </w:rPr>
        <w:t>hrsz</w:t>
      </w:r>
      <w:proofErr w:type="spellEnd"/>
      <w:r w:rsidRPr="00840A38">
        <w:rPr>
          <w:rFonts w:ascii="Times New Roman" w:hAnsi="Times New Roman"/>
          <w:sz w:val="24"/>
          <w:szCs w:val="24"/>
        </w:rPr>
        <w:t>.</w:t>
      </w:r>
      <w:r w:rsidRPr="00840A38">
        <w:rPr>
          <w:rFonts w:ascii="Times New Roman" w:eastAsia="Calibri" w:hAnsi="Times New Roman"/>
          <w:sz w:val="24"/>
          <w:szCs w:val="24"/>
          <w:lang w:eastAsia="en-US"/>
        </w:rPr>
        <w:t xml:space="preserve"> szerinti önkormányzati tulajdonban álló közterületen.</w:t>
      </w:r>
    </w:p>
    <w:p w:rsidR="00695C95" w:rsidRPr="00840A38" w:rsidRDefault="00695C95" w:rsidP="00840A38">
      <w:pPr>
        <w:pStyle w:val="Listaszerbekezds"/>
        <w:numPr>
          <w:ilvl w:val="0"/>
          <w:numId w:val="22"/>
        </w:numPr>
        <w:spacing w:after="12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40A38">
        <w:rPr>
          <w:rFonts w:ascii="Times New Roman" w:eastAsia="Calibri" w:hAnsi="Times New Roman"/>
          <w:sz w:val="24"/>
          <w:szCs w:val="24"/>
          <w:lang w:eastAsia="en-US"/>
        </w:rPr>
        <w:t xml:space="preserve">Felkéri a polgármestert, hogy a szobor felállításának költségviseléséről a vonatkozó településrendezési szerződés módosítása keretében kössön megállapodást a </w:t>
      </w:r>
      <w:proofErr w:type="spellStart"/>
      <w:r w:rsidRPr="00840A38">
        <w:rPr>
          <w:rFonts w:ascii="Times New Roman" w:eastAsia="Calibri" w:hAnsi="Times New Roman"/>
          <w:sz w:val="24"/>
          <w:szCs w:val="24"/>
          <w:lang w:eastAsia="en-US"/>
        </w:rPr>
        <w:t>Forestay</w:t>
      </w:r>
      <w:proofErr w:type="spellEnd"/>
      <w:r w:rsidRPr="00840A38">
        <w:rPr>
          <w:rFonts w:ascii="Times New Roman" w:eastAsia="Calibri" w:hAnsi="Times New Roman"/>
          <w:sz w:val="24"/>
          <w:szCs w:val="24"/>
          <w:lang w:eastAsia="en-US"/>
        </w:rPr>
        <w:t>-csoporttal.</w:t>
      </w:r>
    </w:p>
    <w:p w:rsidR="00695C95" w:rsidRPr="00840A38" w:rsidRDefault="00695C95" w:rsidP="00840A38">
      <w:pPr>
        <w:pStyle w:val="Listaszerbekezds"/>
        <w:numPr>
          <w:ilvl w:val="0"/>
          <w:numId w:val="22"/>
        </w:numPr>
        <w:spacing w:after="12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40A38">
        <w:rPr>
          <w:rFonts w:ascii="Times New Roman" w:eastAsia="Calibri" w:hAnsi="Times New Roman"/>
          <w:sz w:val="24"/>
          <w:szCs w:val="24"/>
          <w:lang w:eastAsia="en-US"/>
        </w:rPr>
        <w:t>A szobor méltó elhelyezéséről Belső-Erzsébetvárosban gondoskodik.</w:t>
      </w:r>
    </w:p>
    <w:p w:rsidR="00695C95" w:rsidRPr="00682028" w:rsidRDefault="00695C95" w:rsidP="00695C95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695C95" w:rsidRPr="00682028" w:rsidRDefault="00695C95" w:rsidP="00695C95">
      <w:pPr>
        <w:spacing w:after="0"/>
        <w:rPr>
          <w:rFonts w:ascii="Times New Roman" w:hAnsi="Times New Roman"/>
          <w:sz w:val="24"/>
          <w:szCs w:val="24"/>
        </w:rPr>
      </w:pPr>
      <w:r w:rsidRPr="00682028">
        <w:rPr>
          <w:rFonts w:ascii="Times New Roman" w:hAnsi="Times New Roman"/>
          <w:b/>
          <w:sz w:val="24"/>
          <w:szCs w:val="24"/>
          <w:u w:val="single"/>
        </w:rPr>
        <w:t>Felelős</w:t>
      </w:r>
      <w:r w:rsidRPr="00682028">
        <w:rPr>
          <w:rFonts w:ascii="Times New Roman" w:hAnsi="Times New Roman"/>
          <w:sz w:val="24"/>
          <w:szCs w:val="24"/>
        </w:rPr>
        <w:t xml:space="preserve">: </w:t>
      </w:r>
      <w:r w:rsidRPr="00682028">
        <w:rPr>
          <w:rFonts w:ascii="Times New Roman" w:hAnsi="Times New Roman"/>
          <w:sz w:val="24"/>
          <w:szCs w:val="24"/>
        </w:rPr>
        <w:tab/>
        <w:t xml:space="preserve"> Niedermüller Péter polgármester</w:t>
      </w:r>
    </w:p>
    <w:p w:rsidR="00695C95" w:rsidRPr="00682028" w:rsidRDefault="00695C95" w:rsidP="00695C95">
      <w:pPr>
        <w:spacing w:after="0"/>
        <w:rPr>
          <w:rFonts w:ascii="Times New Roman" w:hAnsi="Times New Roman"/>
          <w:sz w:val="24"/>
          <w:szCs w:val="24"/>
        </w:rPr>
      </w:pPr>
      <w:r w:rsidRPr="00682028">
        <w:rPr>
          <w:rFonts w:ascii="Times New Roman" w:hAnsi="Times New Roman"/>
          <w:b/>
          <w:sz w:val="24"/>
          <w:szCs w:val="24"/>
          <w:u w:val="single"/>
        </w:rPr>
        <w:t>Határidő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  <w:t xml:space="preserve"> 1. pont tekintetében 2026</w:t>
      </w:r>
      <w:r w:rsidRPr="00682028">
        <w:rPr>
          <w:rFonts w:ascii="Times New Roman" w:hAnsi="Times New Roman"/>
          <w:sz w:val="24"/>
          <w:szCs w:val="24"/>
        </w:rPr>
        <w:t>. február 25.</w:t>
      </w:r>
    </w:p>
    <w:p w:rsidR="00695C95" w:rsidRPr="00682028" w:rsidRDefault="00695C95" w:rsidP="00695C95">
      <w:pPr>
        <w:spacing w:after="0"/>
        <w:ind w:left="72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2. pont tekintetében 2026</w:t>
      </w:r>
      <w:r w:rsidRPr="00682028">
        <w:rPr>
          <w:rFonts w:ascii="Times New Roman" w:hAnsi="Times New Roman"/>
          <w:sz w:val="24"/>
          <w:szCs w:val="24"/>
        </w:rPr>
        <w:t xml:space="preserve">. </w:t>
      </w:r>
      <w:r w:rsidRPr="009C779A">
        <w:rPr>
          <w:rFonts w:ascii="Times New Roman" w:hAnsi="Times New Roman"/>
          <w:sz w:val="24"/>
          <w:szCs w:val="24"/>
        </w:rPr>
        <w:t>február 25</w:t>
      </w:r>
      <w:r w:rsidRPr="00682028">
        <w:rPr>
          <w:rFonts w:ascii="Times New Roman" w:hAnsi="Times New Roman"/>
          <w:sz w:val="24"/>
          <w:szCs w:val="24"/>
        </w:rPr>
        <w:t>.</w:t>
      </w:r>
    </w:p>
    <w:p w:rsidR="00695C95" w:rsidRPr="00682028" w:rsidRDefault="00695C95" w:rsidP="00695C95">
      <w:pPr>
        <w:spacing w:after="0"/>
        <w:ind w:left="720" w:firstLine="720"/>
        <w:rPr>
          <w:rFonts w:ascii="Times New Roman" w:hAnsi="Times New Roman"/>
          <w:sz w:val="24"/>
          <w:szCs w:val="24"/>
        </w:rPr>
      </w:pPr>
      <w:r w:rsidRPr="00682028">
        <w:rPr>
          <w:rFonts w:ascii="Times New Roman" w:hAnsi="Times New Roman"/>
          <w:sz w:val="24"/>
          <w:szCs w:val="24"/>
        </w:rPr>
        <w:t xml:space="preserve"> 3. pont tekintetében 2026</w:t>
      </w:r>
      <w:r w:rsidRPr="009C779A">
        <w:rPr>
          <w:rFonts w:ascii="Times New Roman" w:hAnsi="Times New Roman"/>
          <w:sz w:val="24"/>
          <w:szCs w:val="24"/>
        </w:rPr>
        <w:t>. március 31.</w:t>
      </w:r>
    </w:p>
    <w:p w:rsidR="00695C95" w:rsidRPr="00682028" w:rsidRDefault="00695C95" w:rsidP="00695C95">
      <w:pPr>
        <w:spacing w:after="0"/>
        <w:ind w:left="720" w:firstLine="720"/>
        <w:rPr>
          <w:rFonts w:ascii="Times New Roman" w:hAnsi="Times New Roman"/>
          <w:sz w:val="24"/>
          <w:szCs w:val="24"/>
        </w:rPr>
      </w:pPr>
      <w:r w:rsidRPr="00682028">
        <w:rPr>
          <w:rFonts w:ascii="Times New Roman" w:hAnsi="Times New Roman"/>
          <w:sz w:val="24"/>
          <w:szCs w:val="24"/>
        </w:rPr>
        <w:t xml:space="preserve"> 4. pont tekintetében 2026. július 31.</w:t>
      </w:r>
    </w:p>
    <w:p w:rsidR="00695C95" w:rsidRPr="00682028" w:rsidRDefault="00695C95" w:rsidP="00695C9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x-none"/>
        </w:rPr>
      </w:pPr>
    </w:p>
    <w:p w:rsidR="00695C95" w:rsidRDefault="00695C95" w:rsidP="00695C9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82028">
        <w:rPr>
          <w:rFonts w:ascii="Times New Roman" w:hAnsi="Times New Roman"/>
          <w:bCs/>
          <w:sz w:val="24"/>
          <w:szCs w:val="24"/>
          <w:lang w:val="x-none"/>
        </w:rPr>
        <w:t>Budapest, 202</w:t>
      </w:r>
      <w:r w:rsidRPr="00682028">
        <w:rPr>
          <w:rFonts w:ascii="Times New Roman" w:hAnsi="Times New Roman"/>
          <w:bCs/>
          <w:sz w:val="24"/>
          <w:szCs w:val="24"/>
        </w:rPr>
        <w:t>6</w:t>
      </w:r>
      <w:r w:rsidRPr="00682028">
        <w:rPr>
          <w:rFonts w:ascii="Times New Roman" w:hAnsi="Times New Roman"/>
          <w:bCs/>
          <w:sz w:val="24"/>
          <w:szCs w:val="24"/>
          <w:lang w:val="x-none"/>
        </w:rPr>
        <w:t>.</w:t>
      </w:r>
      <w:r w:rsidRPr="00682028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682028">
        <w:rPr>
          <w:rFonts w:ascii="Times New Roman" w:hAnsi="Times New Roman"/>
          <w:bCs/>
          <w:sz w:val="24"/>
          <w:szCs w:val="24"/>
        </w:rPr>
        <w:t>február</w:t>
      </w:r>
      <w:proofErr w:type="gramEnd"/>
      <w:r w:rsidRPr="00682028">
        <w:rPr>
          <w:rFonts w:ascii="Times New Roman" w:hAnsi="Times New Roman"/>
          <w:bCs/>
          <w:sz w:val="24"/>
          <w:szCs w:val="24"/>
        </w:rPr>
        <w:t xml:space="preserve"> 4.</w:t>
      </w:r>
    </w:p>
    <w:p w:rsidR="00E3240D" w:rsidRDefault="00E3240D" w:rsidP="00695C9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695C95" w:rsidRDefault="00695C95" w:rsidP="00695C95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</w:t>
      </w:r>
    </w:p>
    <w:p w:rsidR="00695C95" w:rsidRDefault="00695C95" w:rsidP="00695C95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polgármester</w:t>
      </w:r>
      <w:proofErr w:type="gramEnd"/>
    </w:p>
    <w:p w:rsidR="00695C95" w:rsidRDefault="00695C95" w:rsidP="00695C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előterjesztés mellékletei:</w:t>
      </w:r>
    </w:p>
    <w:p w:rsidR="00695C95" w:rsidRDefault="00695C95" w:rsidP="00695C95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609/2025. (VIII.26.) PKB határozat</w:t>
      </w:r>
    </w:p>
    <w:p w:rsidR="00695C95" w:rsidRPr="00247F2C" w:rsidRDefault="00695C95" w:rsidP="00695C95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Péter Vladimir ajándékozási szerződése az Önkormányzattal </w:t>
      </w:r>
    </w:p>
    <w:p w:rsidR="00682028" w:rsidRPr="00E3240D" w:rsidRDefault="00695C95" w:rsidP="00811E3C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3240D">
        <w:rPr>
          <w:rFonts w:ascii="Times New Roman" w:hAnsi="Times New Roman"/>
          <w:sz w:val="24"/>
          <w:szCs w:val="24"/>
        </w:rPr>
        <w:t>Tájékoztató anyag az alkotóról és a szoborról</w:t>
      </w:r>
      <w:bookmarkEnd w:id="1"/>
    </w:p>
    <w:sectPr w:rsidR="00682028" w:rsidRPr="00E3240D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687" w:rsidRDefault="00240687">
      <w:pPr>
        <w:spacing w:after="0" w:line="240" w:lineRule="auto"/>
      </w:pPr>
      <w:r>
        <w:separator/>
      </w:r>
    </w:p>
  </w:endnote>
  <w:endnote w:type="continuationSeparator" w:id="0">
    <w:p w:rsidR="00240687" w:rsidRDefault="002406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162B9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03784D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687" w:rsidRDefault="00240687">
      <w:pPr>
        <w:spacing w:after="0" w:line="240" w:lineRule="auto"/>
      </w:pPr>
      <w:r>
        <w:separator/>
      </w:r>
    </w:p>
  </w:footnote>
  <w:footnote w:type="continuationSeparator" w:id="0">
    <w:p w:rsidR="00240687" w:rsidRDefault="002406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2AA0A86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20C8D1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E8580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200A3C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1C693B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F9290E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5BEDDB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C2A2D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A7A16F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C4BCEF5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5B8B240" w:tentative="1">
      <w:start w:val="1"/>
      <w:numFmt w:val="lowerLetter"/>
      <w:lvlText w:val="%2."/>
      <w:lvlJc w:val="left"/>
      <w:pPr>
        <w:ind w:left="1440" w:hanging="360"/>
      </w:pPr>
    </w:lvl>
    <w:lvl w:ilvl="2" w:tplc="C9DC8CC8" w:tentative="1">
      <w:start w:val="1"/>
      <w:numFmt w:val="lowerRoman"/>
      <w:lvlText w:val="%3."/>
      <w:lvlJc w:val="right"/>
      <w:pPr>
        <w:ind w:left="2160" w:hanging="180"/>
      </w:pPr>
    </w:lvl>
    <w:lvl w:ilvl="3" w:tplc="7C740B6C" w:tentative="1">
      <w:start w:val="1"/>
      <w:numFmt w:val="decimal"/>
      <w:lvlText w:val="%4."/>
      <w:lvlJc w:val="left"/>
      <w:pPr>
        <w:ind w:left="2880" w:hanging="360"/>
      </w:pPr>
    </w:lvl>
    <w:lvl w:ilvl="4" w:tplc="9E663882" w:tentative="1">
      <w:start w:val="1"/>
      <w:numFmt w:val="lowerLetter"/>
      <w:lvlText w:val="%5."/>
      <w:lvlJc w:val="left"/>
      <w:pPr>
        <w:ind w:left="3600" w:hanging="360"/>
      </w:pPr>
    </w:lvl>
    <w:lvl w:ilvl="5" w:tplc="44106E68" w:tentative="1">
      <w:start w:val="1"/>
      <w:numFmt w:val="lowerRoman"/>
      <w:lvlText w:val="%6."/>
      <w:lvlJc w:val="right"/>
      <w:pPr>
        <w:ind w:left="4320" w:hanging="180"/>
      </w:pPr>
    </w:lvl>
    <w:lvl w:ilvl="6" w:tplc="233E5378" w:tentative="1">
      <w:start w:val="1"/>
      <w:numFmt w:val="decimal"/>
      <w:lvlText w:val="%7."/>
      <w:lvlJc w:val="left"/>
      <w:pPr>
        <w:ind w:left="5040" w:hanging="360"/>
      </w:pPr>
    </w:lvl>
    <w:lvl w:ilvl="7" w:tplc="92D45A1A" w:tentative="1">
      <w:start w:val="1"/>
      <w:numFmt w:val="lowerLetter"/>
      <w:lvlText w:val="%8."/>
      <w:lvlJc w:val="left"/>
      <w:pPr>
        <w:ind w:left="5760" w:hanging="360"/>
      </w:pPr>
    </w:lvl>
    <w:lvl w:ilvl="8" w:tplc="EFAC40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950C52D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CC4064C6" w:tentative="1">
      <w:start w:val="1"/>
      <w:numFmt w:val="lowerLetter"/>
      <w:lvlText w:val="%2."/>
      <w:lvlJc w:val="left"/>
      <w:pPr>
        <w:ind w:left="1800" w:hanging="360"/>
      </w:pPr>
    </w:lvl>
    <w:lvl w:ilvl="2" w:tplc="9CAE6112" w:tentative="1">
      <w:start w:val="1"/>
      <w:numFmt w:val="lowerRoman"/>
      <w:lvlText w:val="%3."/>
      <w:lvlJc w:val="right"/>
      <w:pPr>
        <w:ind w:left="2520" w:hanging="180"/>
      </w:pPr>
    </w:lvl>
    <w:lvl w:ilvl="3" w:tplc="65CCAA66" w:tentative="1">
      <w:start w:val="1"/>
      <w:numFmt w:val="decimal"/>
      <w:lvlText w:val="%4."/>
      <w:lvlJc w:val="left"/>
      <w:pPr>
        <w:ind w:left="3240" w:hanging="360"/>
      </w:pPr>
    </w:lvl>
    <w:lvl w:ilvl="4" w:tplc="84E00FB4" w:tentative="1">
      <w:start w:val="1"/>
      <w:numFmt w:val="lowerLetter"/>
      <w:lvlText w:val="%5."/>
      <w:lvlJc w:val="left"/>
      <w:pPr>
        <w:ind w:left="3960" w:hanging="360"/>
      </w:pPr>
    </w:lvl>
    <w:lvl w:ilvl="5" w:tplc="DF263150" w:tentative="1">
      <w:start w:val="1"/>
      <w:numFmt w:val="lowerRoman"/>
      <w:lvlText w:val="%6."/>
      <w:lvlJc w:val="right"/>
      <w:pPr>
        <w:ind w:left="4680" w:hanging="180"/>
      </w:pPr>
    </w:lvl>
    <w:lvl w:ilvl="6" w:tplc="587C2946" w:tentative="1">
      <w:start w:val="1"/>
      <w:numFmt w:val="decimal"/>
      <w:lvlText w:val="%7."/>
      <w:lvlJc w:val="left"/>
      <w:pPr>
        <w:ind w:left="5400" w:hanging="360"/>
      </w:pPr>
    </w:lvl>
    <w:lvl w:ilvl="7" w:tplc="BA2A4E76" w:tentative="1">
      <w:start w:val="1"/>
      <w:numFmt w:val="lowerLetter"/>
      <w:lvlText w:val="%8."/>
      <w:lvlJc w:val="left"/>
      <w:pPr>
        <w:ind w:left="6120" w:hanging="360"/>
      </w:pPr>
    </w:lvl>
    <w:lvl w:ilvl="8" w:tplc="9126FFE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A2E601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8EDB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8A43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2216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BCCF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0A1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DC19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C1A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45646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2C800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1E1D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B2AC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50FD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56F9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B01B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2AE3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6A7E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F8BF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ED4E59"/>
    <w:multiLevelType w:val="hybridMultilevel"/>
    <w:tmpl w:val="6F0E100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A1B76"/>
    <w:multiLevelType w:val="hybridMultilevel"/>
    <w:tmpl w:val="D6109E60"/>
    <w:lvl w:ilvl="0" w:tplc="D0C484B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72D26AD2" w:tentative="1">
      <w:start w:val="1"/>
      <w:numFmt w:val="lowerLetter"/>
      <w:lvlText w:val="%2."/>
      <w:lvlJc w:val="left"/>
      <w:pPr>
        <w:ind w:left="1146" w:hanging="360"/>
      </w:pPr>
    </w:lvl>
    <w:lvl w:ilvl="2" w:tplc="56E87D06" w:tentative="1">
      <w:start w:val="1"/>
      <w:numFmt w:val="lowerRoman"/>
      <w:lvlText w:val="%3."/>
      <w:lvlJc w:val="right"/>
      <w:pPr>
        <w:ind w:left="1866" w:hanging="180"/>
      </w:pPr>
    </w:lvl>
    <w:lvl w:ilvl="3" w:tplc="DE68B602" w:tentative="1">
      <w:start w:val="1"/>
      <w:numFmt w:val="decimal"/>
      <w:lvlText w:val="%4."/>
      <w:lvlJc w:val="left"/>
      <w:pPr>
        <w:ind w:left="2586" w:hanging="360"/>
      </w:pPr>
    </w:lvl>
    <w:lvl w:ilvl="4" w:tplc="E7D8C958" w:tentative="1">
      <w:start w:val="1"/>
      <w:numFmt w:val="lowerLetter"/>
      <w:lvlText w:val="%5."/>
      <w:lvlJc w:val="left"/>
      <w:pPr>
        <w:ind w:left="3306" w:hanging="360"/>
      </w:pPr>
    </w:lvl>
    <w:lvl w:ilvl="5" w:tplc="C3BC9328" w:tentative="1">
      <w:start w:val="1"/>
      <w:numFmt w:val="lowerRoman"/>
      <w:lvlText w:val="%6."/>
      <w:lvlJc w:val="right"/>
      <w:pPr>
        <w:ind w:left="4026" w:hanging="180"/>
      </w:pPr>
    </w:lvl>
    <w:lvl w:ilvl="6" w:tplc="FD46EF78" w:tentative="1">
      <w:start w:val="1"/>
      <w:numFmt w:val="decimal"/>
      <w:lvlText w:val="%7."/>
      <w:lvlJc w:val="left"/>
      <w:pPr>
        <w:ind w:left="4746" w:hanging="360"/>
      </w:pPr>
    </w:lvl>
    <w:lvl w:ilvl="7" w:tplc="51FE0670" w:tentative="1">
      <w:start w:val="1"/>
      <w:numFmt w:val="lowerLetter"/>
      <w:lvlText w:val="%8."/>
      <w:lvlJc w:val="left"/>
      <w:pPr>
        <w:ind w:left="5466" w:hanging="360"/>
      </w:pPr>
    </w:lvl>
    <w:lvl w:ilvl="8" w:tplc="3FBC646C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6F9AFDD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0AC0AF0" w:tentative="1">
      <w:start w:val="1"/>
      <w:numFmt w:val="lowerLetter"/>
      <w:lvlText w:val="%2."/>
      <w:lvlJc w:val="left"/>
      <w:pPr>
        <w:ind w:left="1440" w:hanging="360"/>
      </w:pPr>
    </w:lvl>
    <w:lvl w:ilvl="2" w:tplc="147E85FE" w:tentative="1">
      <w:start w:val="1"/>
      <w:numFmt w:val="lowerRoman"/>
      <w:lvlText w:val="%3."/>
      <w:lvlJc w:val="right"/>
      <w:pPr>
        <w:ind w:left="2160" w:hanging="180"/>
      </w:pPr>
    </w:lvl>
    <w:lvl w:ilvl="3" w:tplc="DE3E9428" w:tentative="1">
      <w:start w:val="1"/>
      <w:numFmt w:val="decimal"/>
      <w:lvlText w:val="%4."/>
      <w:lvlJc w:val="left"/>
      <w:pPr>
        <w:ind w:left="2880" w:hanging="360"/>
      </w:pPr>
    </w:lvl>
    <w:lvl w:ilvl="4" w:tplc="6D4428DA" w:tentative="1">
      <w:start w:val="1"/>
      <w:numFmt w:val="lowerLetter"/>
      <w:lvlText w:val="%5."/>
      <w:lvlJc w:val="left"/>
      <w:pPr>
        <w:ind w:left="3600" w:hanging="360"/>
      </w:pPr>
    </w:lvl>
    <w:lvl w:ilvl="5" w:tplc="A7142AAC" w:tentative="1">
      <w:start w:val="1"/>
      <w:numFmt w:val="lowerRoman"/>
      <w:lvlText w:val="%6."/>
      <w:lvlJc w:val="right"/>
      <w:pPr>
        <w:ind w:left="4320" w:hanging="180"/>
      </w:pPr>
    </w:lvl>
    <w:lvl w:ilvl="6" w:tplc="8CDC464A" w:tentative="1">
      <w:start w:val="1"/>
      <w:numFmt w:val="decimal"/>
      <w:lvlText w:val="%7."/>
      <w:lvlJc w:val="left"/>
      <w:pPr>
        <w:ind w:left="5040" w:hanging="360"/>
      </w:pPr>
    </w:lvl>
    <w:lvl w:ilvl="7" w:tplc="E21CD144" w:tentative="1">
      <w:start w:val="1"/>
      <w:numFmt w:val="lowerLetter"/>
      <w:lvlText w:val="%8."/>
      <w:lvlJc w:val="left"/>
      <w:pPr>
        <w:ind w:left="5760" w:hanging="360"/>
      </w:pPr>
    </w:lvl>
    <w:lvl w:ilvl="8" w:tplc="DDFCA9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E77CC"/>
    <w:multiLevelType w:val="hybridMultilevel"/>
    <w:tmpl w:val="3BAE076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E1E8164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084415C">
      <w:start w:val="1"/>
      <w:numFmt w:val="lowerLetter"/>
      <w:lvlText w:val="%2."/>
      <w:lvlJc w:val="left"/>
      <w:pPr>
        <w:ind w:left="1365" w:hanging="360"/>
      </w:pPr>
    </w:lvl>
    <w:lvl w:ilvl="2" w:tplc="D23868E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CB60A75E" w:tentative="1">
      <w:start w:val="1"/>
      <w:numFmt w:val="decimal"/>
      <w:lvlText w:val="%4."/>
      <w:lvlJc w:val="left"/>
      <w:pPr>
        <w:ind w:left="2805" w:hanging="360"/>
      </w:pPr>
    </w:lvl>
    <w:lvl w:ilvl="4" w:tplc="53CACFE0" w:tentative="1">
      <w:start w:val="1"/>
      <w:numFmt w:val="lowerLetter"/>
      <w:lvlText w:val="%5."/>
      <w:lvlJc w:val="left"/>
      <w:pPr>
        <w:ind w:left="3525" w:hanging="360"/>
      </w:pPr>
    </w:lvl>
    <w:lvl w:ilvl="5" w:tplc="419C4F00" w:tentative="1">
      <w:start w:val="1"/>
      <w:numFmt w:val="lowerRoman"/>
      <w:lvlText w:val="%6."/>
      <w:lvlJc w:val="right"/>
      <w:pPr>
        <w:ind w:left="4245" w:hanging="180"/>
      </w:pPr>
    </w:lvl>
    <w:lvl w:ilvl="6" w:tplc="011E19F8" w:tentative="1">
      <w:start w:val="1"/>
      <w:numFmt w:val="decimal"/>
      <w:lvlText w:val="%7."/>
      <w:lvlJc w:val="left"/>
      <w:pPr>
        <w:ind w:left="4965" w:hanging="360"/>
      </w:pPr>
    </w:lvl>
    <w:lvl w:ilvl="7" w:tplc="BFE8C07C" w:tentative="1">
      <w:start w:val="1"/>
      <w:numFmt w:val="lowerLetter"/>
      <w:lvlText w:val="%8."/>
      <w:lvlJc w:val="left"/>
      <w:pPr>
        <w:ind w:left="5685" w:hanging="360"/>
      </w:pPr>
    </w:lvl>
    <w:lvl w:ilvl="8" w:tplc="10444E3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2054AB7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46C8B2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B4DFE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E9489F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F5CFCA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84468C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D0210B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2E7C1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F9EF5B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52C2506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A224BB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A8782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0FE9CB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EE0BD2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17228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7869EE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74A944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4BCF0C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B6F6A60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DEAEC9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90CBFA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618D9A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BF66D7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E8A35E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956329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68C399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85C280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9136E83"/>
    <w:multiLevelType w:val="hybridMultilevel"/>
    <w:tmpl w:val="1D22EF68"/>
    <w:lvl w:ilvl="0" w:tplc="F2A2F31E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DCE8508E" w:tentative="1">
      <w:start w:val="1"/>
      <w:numFmt w:val="lowerLetter"/>
      <w:lvlText w:val="%2."/>
      <w:lvlJc w:val="left"/>
      <w:pPr>
        <w:ind w:left="1440" w:hanging="360"/>
      </w:pPr>
    </w:lvl>
    <w:lvl w:ilvl="2" w:tplc="E598A034" w:tentative="1">
      <w:start w:val="1"/>
      <w:numFmt w:val="lowerRoman"/>
      <w:lvlText w:val="%3."/>
      <w:lvlJc w:val="right"/>
      <w:pPr>
        <w:ind w:left="2160" w:hanging="180"/>
      </w:pPr>
    </w:lvl>
    <w:lvl w:ilvl="3" w:tplc="79567B12" w:tentative="1">
      <w:start w:val="1"/>
      <w:numFmt w:val="decimal"/>
      <w:lvlText w:val="%4."/>
      <w:lvlJc w:val="left"/>
      <w:pPr>
        <w:ind w:left="2880" w:hanging="360"/>
      </w:pPr>
    </w:lvl>
    <w:lvl w:ilvl="4" w:tplc="ECF040EA" w:tentative="1">
      <w:start w:val="1"/>
      <w:numFmt w:val="lowerLetter"/>
      <w:lvlText w:val="%5."/>
      <w:lvlJc w:val="left"/>
      <w:pPr>
        <w:ind w:left="3600" w:hanging="360"/>
      </w:pPr>
    </w:lvl>
    <w:lvl w:ilvl="5" w:tplc="AB88FBEE" w:tentative="1">
      <w:start w:val="1"/>
      <w:numFmt w:val="lowerRoman"/>
      <w:lvlText w:val="%6."/>
      <w:lvlJc w:val="right"/>
      <w:pPr>
        <w:ind w:left="4320" w:hanging="180"/>
      </w:pPr>
    </w:lvl>
    <w:lvl w:ilvl="6" w:tplc="7FA414BE" w:tentative="1">
      <w:start w:val="1"/>
      <w:numFmt w:val="decimal"/>
      <w:lvlText w:val="%7."/>
      <w:lvlJc w:val="left"/>
      <w:pPr>
        <w:ind w:left="5040" w:hanging="360"/>
      </w:pPr>
    </w:lvl>
    <w:lvl w:ilvl="7" w:tplc="0CAEC2C4" w:tentative="1">
      <w:start w:val="1"/>
      <w:numFmt w:val="lowerLetter"/>
      <w:lvlText w:val="%8."/>
      <w:lvlJc w:val="left"/>
      <w:pPr>
        <w:ind w:left="5760" w:hanging="360"/>
      </w:pPr>
    </w:lvl>
    <w:lvl w:ilvl="8" w:tplc="6346E1E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A1DE40FE">
      <w:start w:val="1"/>
      <w:numFmt w:val="upperLetter"/>
      <w:lvlText w:val="%1."/>
      <w:lvlJc w:val="left"/>
      <w:pPr>
        <w:ind w:left="720" w:hanging="360"/>
      </w:pPr>
    </w:lvl>
    <w:lvl w:ilvl="1" w:tplc="C8A01E88" w:tentative="1">
      <w:start w:val="1"/>
      <w:numFmt w:val="lowerLetter"/>
      <w:lvlText w:val="%2."/>
      <w:lvlJc w:val="left"/>
      <w:pPr>
        <w:ind w:left="1440" w:hanging="360"/>
      </w:pPr>
    </w:lvl>
    <w:lvl w:ilvl="2" w:tplc="8E140588" w:tentative="1">
      <w:start w:val="1"/>
      <w:numFmt w:val="lowerRoman"/>
      <w:lvlText w:val="%3."/>
      <w:lvlJc w:val="right"/>
      <w:pPr>
        <w:ind w:left="2160" w:hanging="180"/>
      </w:pPr>
    </w:lvl>
    <w:lvl w:ilvl="3" w:tplc="A93295BC" w:tentative="1">
      <w:start w:val="1"/>
      <w:numFmt w:val="decimal"/>
      <w:lvlText w:val="%4."/>
      <w:lvlJc w:val="left"/>
      <w:pPr>
        <w:ind w:left="2880" w:hanging="360"/>
      </w:pPr>
    </w:lvl>
    <w:lvl w:ilvl="4" w:tplc="B8D67B60" w:tentative="1">
      <w:start w:val="1"/>
      <w:numFmt w:val="lowerLetter"/>
      <w:lvlText w:val="%5."/>
      <w:lvlJc w:val="left"/>
      <w:pPr>
        <w:ind w:left="3600" w:hanging="360"/>
      </w:pPr>
    </w:lvl>
    <w:lvl w:ilvl="5" w:tplc="A78C1B64" w:tentative="1">
      <w:start w:val="1"/>
      <w:numFmt w:val="lowerRoman"/>
      <w:lvlText w:val="%6."/>
      <w:lvlJc w:val="right"/>
      <w:pPr>
        <w:ind w:left="4320" w:hanging="180"/>
      </w:pPr>
    </w:lvl>
    <w:lvl w:ilvl="6" w:tplc="1B26E158" w:tentative="1">
      <w:start w:val="1"/>
      <w:numFmt w:val="decimal"/>
      <w:lvlText w:val="%7."/>
      <w:lvlJc w:val="left"/>
      <w:pPr>
        <w:ind w:left="5040" w:hanging="360"/>
      </w:pPr>
    </w:lvl>
    <w:lvl w:ilvl="7" w:tplc="A412B496" w:tentative="1">
      <w:start w:val="1"/>
      <w:numFmt w:val="lowerLetter"/>
      <w:lvlText w:val="%8."/>
      <w:lvlJc w:val="left"/>
      <w:pPr>
        <w:ind w:left="5760" w:hanging="360"/>
      </w:pPr>
    </w:lvl>
    <w:lvl w:ilvl="8" w:tplc="855A74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5DFA938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EFC605C" w:tentative="1">
      <w:start w:val="1"/>
      <w:numFmt w:val="lowerLetter"/>
      <w:lvlText w:val="%2."/>
      <w:lvlJc w:val="left"/>
      <w:pPr>
        <w:ind w:left="1800" w:hanging="360"/>
      </w:pPr>
    </w:lvl>
    <w:lvl w:ilvl="2" w:tplc="3CC82E12" w:tentative="1">
      <w:start w:val="1"/>
      <w:numFmt w:val="lowerRoman"/>
      <w:lvlText w:val="%3."/>
      <w:lvlJc w:val="right"/>
      <w:pPr>
        <w:ind w:left="2520" w:hanging="180"/>
      </w:pPr>
    </w:lvl>
    <w:lvl w:ilvl="3" w:tplc="F52068C2" w:tentative="1">
      <w:start w:val="1"/>
      <w:numFmt w:val="decimal"/>
      <w:lvlText w:val="%4."/>
      <w:lvlJc w:val="left"/>
      <w:pPr>
        <w:ind w:left="3240" w:hanging="360"/>
      </w:pPr>
    </w:lvl>
    <w:lvl w:ilvl="4" w:tplc="6AACBED6" w:tentative="1">
      <w:start w:val="1"/>
      <w:numFmt w:val="lowerLetter"/>
      <w:lvlText w:val="%5."/>
      <w:lvlJc w:val="left"/>
      <w:pPr>
        <w:ind w:left="3960" w:hanging="360"/>
      </w:pPr>
    </w:lvl>
    <w:lvl w:ilvl="5" w:tplc="ACEE971E" w:tentative="1">
      <w:start w:val="1"/>
      <w:numFmt w:val="lowerRoman"/>
      <w:lvlText w:val="%6."/>
      <w:lvlJc w:val="right"/>
      <w:pPr>
        <w:ind w:left="4680" w:hanging="180"/>
      </w:pPr>
    </w:lvl>
    <w:lvl w:ilvl="6" w:tplc="EC8EC55E" w:tentative="1">
      <w:start w:val="1"/>
      <w:numFmt w:val="decimal"/>
      <w:lvlText w:val="%7."/>
      <w:lvlJc w:val="left"/>
      <w:pPr>
        <w:ind w:left="5400" w:hanging="360"/>
      </w:pPr>
    </w:lvl>
    <w:lvl w:ilvl="7" w:tplc="45228C00" w:tentative="1">
      <w:start w:val="1"/>
      <w:numFmt w:val="lowerLetter"/>
      <w:lvlText w:val="%8."/>
      <w:lvlJc w:val="left"/>
      <w:pPr>
        <w:ind w:left="6120" w:hanging="360"/>
      </w:pPr>
    </w:lvl>
    <w:lvl w:ilvl="8" w:tplc="3C5E715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E42E35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F34264C" w:tentative="1">
      <w:start w:val="1"/>
      <w:numFmt w:val="lowerLetter"/>
      <w:lvlText w:val="%2."/>
      <w:lvlJc w:val="left"/>
      <w:pPr>
        <w:ind w:left="1440" w:hanging="360"/>
      </w:pPr>
    </w:lvl>
    <w:lvl w:ilvl="2" w:tplc="7A0ECCC4" w:tentative="1">
      <w:start w:val="1"/>
      <w:numFmt w:val="lowerRoman"/>
      <w:lvlText w:val="%3."/>
      <w:lvlJc w:val="right"/>
      <w:pPr>
        <w:ind w:left="2160" w:hanging="180"/>
      </w:pPr>
    </w:lvl>
    <w:lvl w:ilvl="3" w:tplc="2408A798" w:tentative="1">
      <w:start w:val="1"/>
      <w:numFmt w:val="decimal"/>
      <w:lvlText w:val="%4."/>
      <w:lvlJc w:val="left"/>
      <w:pPr>
        <w:ind w:left="2880" w:hanging="360"/>
      </w:pPr>
    </w:lvl>
    <w:lvl w:ilvl="4" w:tplc="DB3ABE72" w:tentative="1">
      <w:start w:val="1"/>
      <w:numFmt w:val="lowerLetter"/>
      <w:lvlText w:val="%5."/>
      <w:lvlJc w:val="left"/>
      <w:pPr>
        <w:ind w:left="3600" w:hanging="360"/>
      </w:pPr>
    </w:lvl>
    <w:lvl w:ilvl="5" w:tplc="BD0642E2" w:tentative="1">
      <w:start w:val="1"/>
      <w:numFmt w:val="lowerRoman"/>
      <w:lvlText w:val="%6."/>
      <w:lvlJc w:val="right"/>
      <w:pPr>
        <w:ind w:left="4320" w:hanging="180"/>
      </w:pPr>
    </w:lvl>
    <w:lvl w:ilvl="6" w:tplc="50A06036" w:tentative="1">
      <w:start w:val="1"/>
      <w:numFmt w:val="decimal"/>
      <w:lvlText w:val="%7."/>
      <w:lvlJc w:val="left"/>
      <w:pPr>
        <w:ind w:left="5040" w:hanging="360"/>
      </w:pPr>
    </w:lvl>
    <w:lvl w:ilvl="7" w:tplc="65CE12C0" w:tentative="1">
      <w:start w:val="1"/>
      <w:numFmt w:val="lowerLetter"/>
      <w:lvlText w:val="%8."/>
      <w:lvlJc w:val="left"/>
      <w:pPr>
        <w:ind w:left="5760" w:hanging="360"/>
      </w:pPr>
    </w:lvl>
    <w:lvl w:ilvl="8" w:tplc="CFD6F4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5448C44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6272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7AD88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5C34C2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780E9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F182E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ED2D0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96AA48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FCF1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55FE75C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EE658F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23A0E1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FB6E67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6AE6D5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111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67CE8D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2CAB56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54CFE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54D25F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4F48E38" w:tentative="1">
      <w:start w:val="1"/>
      <w:numFmt w:val="lowerLetter"/>
      <w:lvlText w:val="%2."/>
      <w:lvlJc w:val="left"/>
      <w:pPr>
        <w:ind w:left="1440" w:hanging="360"/>
      </w:pPr>
    </w:lvl>
    <w:lvl w:ilvl="2" w:tplc="67EE8784" w:tentative="1">
      <w:start w:val="1"/>
      <w:numFmt w:val="lowerRoman"/>
      <w:lvlText w:val="%3."/>
      <w:lvlJc w:val="right"/>
      <w:pPr>
        <w:ind w:left="2160" w:hanging="180"/>
      </w:pPr>
    </w:lvl>
    <w:lvl w:ilvl="3" w:tplc="4BD4660C" w:tentative="1">
      <w:start w:val="1"/>
      <w:numFmt w:val="decimal"/>
      <w:lvlText w:val="%4."/>
      <w:lvlJc w:val="left"/>
      <w:pPr>
        <w:ind w:left="2880" w:hanging="360"/>
      </w:pPr>
    </w:lvl>
    <w:lvl w:ilvl="4" w:tplc="56DA7FC6" w:tentative="1">
      <w:start w:val="1"/>
      <w:numFmt w:val="lowerLetter"/>
      <w:lvlText w:val="%5."/>
      <w:lvlJc w:val="left"/>
      <w:pPr>
        <w:ind w:left="3600" w:hanging="360"/>
      </w:pPr>
    </w:lvl>
    <w:lvl w:ilvl="5" w:tplc="6C92B08A" w:tentative="1">
      <w:start w:val="1"/>
      <w:numFmt w:val="lowerRoman"/>
      <w:lvlText w:val="%6."/>
      <w:lvlJc w:val="right"/>
      <w:pPr>
        <w:ind w:left="4320" w:hanging="180"/>
      </w:pPr>
    </w:lvl>
    <w:lvl w:ilvl="6" w:tplc="0F5E0CA0" w:tentative="1">
      <w:start w:val="1"/>
      <w:numFmt w:val="decimal"/>
      <w:lvlText w:val="%7."/>
      <w:lvlJc w:val="left"/>
      <w:pPr>
        <w:ind w:left="5040" w:hanging="360"/>
      </w:pPr>
    </w:lvl>
    <w:lvl w:ilvl="7" w:tplc="ADE007E8" w:tentative="1">
      <w:start w:val="1"/>
      <w:numFmt w:val="lowerLetter"/>
      <w:lvlText w:val="%8."/>
      <w:lvlJc w:val="left"/>
      <w:pPr>
        <w:ind w:left="5760" w:hanging="360"/>
      </w:pPr>
    </w:lvl>
    <w:lvl w:ilvl="8" w:tplc="C2B2BF14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9"/>
  </w:num>
  <w:num w:numId="4">
    <w:abstractNumId w:val="20"/>
  </w:num>
  <w:num w:numId="5">
    <w:abstractNumId w:val="11"/>
  </w:num>
  <w:num w:numId="6">
    <w:abstractNumId w:val="0"/>
  </w:num>
  <w:num w:numId="7">
    <w:abstractNumId w:val="5"/>
  </w:num>
  <w:num w:numId="8">
    <w:abstractNumId w:val="7"/>
  </w:num>
  <w:num w:numId="9">
    <w:abstractNumId w:val="16"/>
  </w:num>
  <w:num w:numId="10">
    <w:abstractNumId w:val="13"/>
  </w:num>
  <w:num w:numId="11">
    <w:abstractNumId w:val="1"/>
  </w:num>
  <w:num w:numId="12">
    <w:abstractNumId w:val="18"/>
  </w:num>
  <w:num w:numId="13">
    <w:abstractNumId w:val="8"/>
  </w:num>
  <w:num w:numId="14">
    <w:abstractNumId w:val="21"/>
  </w:num>
  <w:num w:numId="15">
    <w:abstractNumId w:val="12"/>
  </w:num>
  <w:num w:numId="16">
    <w:abstractNumId w:val="10"/>
  </w:num>
  <w:num w:numId="17">
    <w:abstractNumId w:val="3"/>
  </w:num>
  <w:num w:numId="18">
    <w:abstractNumId w:val="22"/>
  </w:num>
  <w:num w:numId="19">
    <w:abstractNumId w:val="17"/>
  </w:num>
  <w:num w:numId="20">
    <w:abstractNumId w:val="2"/>
  </w:num>
  <w:num w:numId="21">
    <w:abstractNumId w:val="14"/>
  </w:num>
  <w:num w:numId="22">
    <w:abstractNumId w:val="9"/>
  </w:num>
  <w:num w:numId="23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3784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3489"/>
    <w:rsid w:val="00095598"/>
    <w:rsid w:val="0009637D"/>
    <w:rsid w:val="0009760D"/>
    <w:rsid w:val="000A1488"/>
    <w:rsid w:val="000A3C4E"/>
    <w:rsid w:val="000A3DEF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D7762"/>
    <w:rsid w:val="000E3B7B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2B91"/>
    <w:rsid w:val="0016328A"/>
    <w:rsid w:val="001634EE"/>
    <w:rsid w:val="001708DD"/>
    <w:rsid w:val="00171CFF"/>
    <w:rsid w:val="001729AA"/>
    <w:rsid w:val="00172C09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194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6D8D"/>
    <w:rsid w:val="001D7E78"/>
    <w:rsid w:val="001E48F0"/>
    <w:rsid w:val="001E698C"/>
    <w:rsid w:val="001E705D"/>
    <w:rsid w:val="001E7FBE"/>
    <w:rsid w:val="001F109A"/>
    <w:rsid w:val="001F2BBF"/>
    <w:rsid w:val="001F2EAE"/>
    <w:rsid w:val="001F56FA"/>
    <w:rsid w:val="002001C9"/>
    <w:rsid w:val="002017F4"/>
    <w:rsid w:val="0020223E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40687"/>
    <w:rsid w:val="00247F2C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466FD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C48AB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45F7"/>
    <w:rsid w:val="00475F46"/>
    <w:rsid w:val="00487A38"/>
    <w:rsid w:val="00491292"/>
    <w:rsid w:val="004933DA"/>
    <w:rsid w:val="00493510"/>
    <w:rsid w:val="00493CBF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38B1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0259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49B1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4E09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33B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729CF"/>
    <w:rsid w:val="00682028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5C95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0B5D"/>
    <w:rsid w:val="0073134C"/>
    <w:rsid w:val="0073684A"/>
    <w:rsid w:val="007374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6667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D47C5"/>
    <w:rsid w:val="007E1CDA"/>
    <w:rsid w:val="007E4249"/>
    <w:rsid w:val="007E712D"/>
    <w:rsid w:val="007F0116"/>
    <w:rsid w:val="007F2604"/>
    <w:rsid w:val="007F2FCC"/>
    <w:rsid w:val="0080022F"/>
    <w:rsid w:val="00805EA6"/>
    <w:rsid w:val="00807F3C"/>
    <w:rsid w:val="00813491"/>
    <w:rsid w:val="00814AFE"/>
    <w:rsid w:val="00814F00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0A38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87101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6EF4"/>
    <w:rsid w:val="008E72DB"/>
    <w:rsid w:val="008F051C"/>
    <w:rsid w:val="008F25AB"/>
    <w:rsid w:val="008F623F"/>
    <w:rsid w:val="008F7694"/>
    <w:rsid w:val="00901D2B"/>
    <w:rsid w:val="00902256"/>
    <w:rsid w:val="00902769"/>
    <w:rsid w:val="009064BB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674C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C779A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5E5"/>
    <w:rsid w:val="00A56E8A"/>
    <w:rsid w:val="00A65E90"/>
    <w:rsid w:val="00A67302"/>
    <w:rsid w:val="00A74E62"/>
    <w:rsid w:val="00A74E70"/>
    <w:rsid w:val="00A765ED"/>
    <w:rsid w:val="00A80886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1CC1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605D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AF7A14"/>
    <w:rsid w:val="00B00716"/>
    <w:rsid w:val="00B01E01"/>
    <w:rsid w:val="00B05F43"/>
    <w:rsid w:val="00B06DFC"/>
    <w:rsid w:val="00B10702"/>
    <w:rsid w:val="00B138C1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67A6C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043B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805E8"/>
    <w:rsid w:val="00C82629"/>
    <w:rsid w:val="00C83427"/>
    <w:rsid w:val="00C84795"/>
    <w:rsid w:val="00C872AC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B4712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05AF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335A"/>
    <w:rsid w:val="00DB5188"/>
    <w:rsid w:val="00DB5A4E"/>
    <w:rsid w:val="00DC17E6"/>
    <w:rsid w:val="00DD1906"/>
    <w:rsid w:val="00DE0780"/>
    <w:rsid w:val="00DE2617"/>
    <w:rsid w:val="00DE4FC5"/>
    <w:rsid w:val="00DE5835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6CD9"/>
    <w:rsid w:val="00E0733F"/>
    <w:rsid w:val="00E12B9C"/>
    <w:rsid w:val="00E14096"/>
    <w:rsid w:val="00E1792C"/>
    <w:rsid w:val="00E217C2"/>
    <w:rsid w:val="00E21918"/>
    <w:rsid w:val="00E22447"/>
    <w:rsid w:val="00E259D4"/>
    <w:rsid w:val="00E277A7"/>
    <w:rsid w:val="00E3240D"/>
    <w:rsid w:val="00E32F28"/>
    <w:rsid w:val="00E3519B"/>
    <w:rsid w:val="00E4321A"/>
    <w:rsid w:val="00E4651A"/>
    <w:rsid w:val="00E46CCD"/>
    <w:rsid w:val="00E47876"/>
    <w:rsid w:val="00E529AF"/>
    <w:rsid w:val="00E53204"/>
    <w:rsid w:val="00E53F19"/>
    <w:rsid w:val="00E55ECA"/>
    <w:rsid w:val="00E560AA"/>
    <w:rsid w:val="00E57513"/>
    <w:rsid w:val="00E61E54"/>
    <w:rsid w:val="00E654F0"/>
    <w:rsid w:val="00E70907"/>
    <w:rsid w:val="00E70BB9"/>
    <w:rsid w:val="00E751CD"/>
    <w:rsid w:val="00E77722"/>
    <w:rsid w:val="00E84B1F"/>
    <w:rsid w:val="00E84D63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508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16AE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1AD"/>
    <w:rsid w:val="00F44401"/>
    <w:rsid w:val="00F518BC"/>
    <w:rsid w:val="00F52BBC"/>
    <w:rsid w:val="00F55F2A"/>
    <w:rsid w:val="00F57307"/>
    <w:rsid w:val="00F57FBF"/>
    <w:rsid w:val="00F60587"/>
    <w:rsid w:val="00F62ADE"/>
    <w:rsid w:val="00F6408C"/>
    <w:rsid w:val="00F64668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3931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A73EE8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1F2FB8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1F2FB8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1F2FB8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1F2FB8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1F2FB8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1F2FB8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1F2FB8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1F2FB8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1E57C2"/>
    <w:rsid w:val="001F2FB8"/>
    <w:rsid w:val="00235F5A"/>
    <w:rsid w:val="00322D6F"/>
    <w:rsid w:val="00422251"/>
    <w:rsid w:val="0044242B"/>
    <w:rsid w:val="00453088"/>
    <w:rsid w:val="0045483E"/>
    <w:rsid w:val="00530183"/>
    <w:rsid w:val="00563FD1"/>
    <w:rsid w:val="005803F7"/>
    <w:rsid w:val="00583D0B"/>
    <w:rsid w:val="006D6362"/>
    <w:rsid w:val="006D78AB"/>
    <w:rsid w:val="00752930"/>
    <w:rsid w:val="008410C8"/>
    <w:rsid w:val="00951CF1"/>
    <w:rsid w:val="009851DF"/>
    <w:rsid w:val="00993A01"/>
    <w:rsid w:val="00A73A7E"/>
    <w:rsid w:val="00B27587"/>
    <w:rsid w:val="00CD2ED7"/>
    <w:rsid w:val="00CE4426"/>
    <w:rsid w:val="00CF01F4"/>
    <w:rsid w:val="00D4262C"/>
    <w:rsid w:val="00E047FD"/>
    <w:rsid w:val="00F936A2"/>
    <w:rsid w:val="00FB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F0D79EF9641143ED900A97FC9128D724">
    <w:name w:val="F0D79EF9641143ED900A97FC9128D724"/>
    <w:rsid w:val="00F216AE"/>
  </w:style>
  <w:style w:type="paragraph" w:customStyle="1" w:styleId="457A3CB832474FF184CE40CCAD3CFD97">
    <w:name w:val="457A3CB832474FF184CE40CCAD3CFD97"/>
    <w:rsid w:val="00F216AE"/>
  </w:style>
  <w:style w:type="paragraph" w:customStyle="1" w:styleId="95A0EFD6EB7C471BA9BA68CC33C85073">
    <w:name w:val="95A0EFD6EB7C471BA9BA68CC33C85073"/>
    <w:rsid w:val="00F216AE"/>
  </w:style>
  <w:style w:type="paragraph" w:customStyle="1" w:styleId="ADFDE7EE91AE4F338378B95A81AD4D36">
    <w:name w:val="ADFDE7EE91AE4F338378B95A81AD4D36"/>
    <w:rsid w:val="00F216A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F6DB0-B2BC-4DC6-AB5C-1FE2F383C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410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22</cp:revision>
  <cp:lastPrinted>2015-06-19T08:32:00Z</cp:lastPrinted>
  <dcterms:created xsi:type="dcterms:W3CDTF">2022-09-21T10:20:00Z</dcterms:created>
  <dcterms:modified xsi:type="dcterms:W3CDTF">2026-02-19T12:55:00Z</dcterms:modified>
</cp:coreProperties>
</file>